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27" w:rsidRPr="00230E50" w:rsidRDefault="002A4027" w:rsidP="00230E50">
      <w:pPr>
        <w:widowControl/>
        <w:spacing w:line="520" w:lineRule="exact"/>
        <w:ind w:rightChars="29" w:right="61"/>
        <w:rPr>
          <w:rFonts w:ascii="仿宋_GB2312" w:eastAsia="仿宋_GB2312" w:hAnsi="华文仿宋" w:cs="仿宋_GB2312"/>
          <w:kern w:val="0"/>
          <w:sz w:val="28"/>
          <w:szCs w:val="28"/>
        </w:rPr>
      </w:pPr>
      <w:r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附件1：</w:t>
      </w:r>
      <w:bookmarkStart w:id="0" w:name="_GoBack"/>
      <w:bookmarkEnd w:id="0"/>
    </w:p>
    <w:p w:rsidR="002A4027" w:rsidRPr="00230E50" w:rsidRDefault="002A4027" w:rsidP="00230E50">
      <w:pPr>
        <w:spacing w:line="520" w:lineRule="exact"/>
        <w:ind w:firstLineChars="200" w:firstLine="562"/>
        <w:jc w:val="center"/>
        <w:rPr>
          <w:rFonts w:ascii="仿宋_GB2312" w:eastAsia="仿宋_GB2312" w:hAnsi="华文仿宋" w:cs="Times New Roman"/>
          <w:b/>
          <w:bCs/>
          <w:sz w:val="28"/>
          <w:szCs w:val="28"/>
        </w:rPr>
      </w:pPr>
    </w:p>
    <w:p w:rsidR="002A4027" w:rsidRPr="00230E50" w:rsidRDefault="002A4027" w:rsidP="00230E50">
      <w:pPr>
        <w:spacing w:line="520" w:lineRule="exact"/>
        <w:jc w:val="center"/>
        <w:rPr>
          <w:rFonts w:ascii="方正小标宋简体" w:eastAsia="方正小标宋简体" w:hAnsi="华文仿宋" w:cs="Times New Roman"/>
          <w:b/>
          <w:bCs/>
          <w:sz w:val="36"/>
          <w:szCs w:val="28"/>
        </w:rPr>
      </w:pPr>
      <w:r w:rsidRPr="00230E50">
        <w:rPr>
          <w:rFonts w:ascii="方正小标宋简体" w:eastAsia="方正小标宋简体" w:hAnsi="华文仿宋" w:cs="方正小标宋简体" w:hint="eastAsia"/>
          <w:b/>
          <w:bCs/>
          <w:sz w:val="36"/>
          <w:szCs w:val="28"/>
        </w:rPr>
        <w:t>山东大学辅导员工作室建设与管理暂行办法</w:t>
      </w:r>
      <w:r w:rsidR="00276453" w:rsidRPr="00230E50">
        <w:rPr>
          <w:rFonts w:ascii="方正小标宋简体" w:eastAsia="方正小标宋简体" w:hAnsi="华文仿宋" w:cs="方正小标宋简体" w:hint="eastAsia"/>
          <w:b/>
          <w:bCs/>
          <w:sz w:val="36"/>
          <w:szCs w:val="28"/>
        </w:rPr>
        <w:t>（修订）</w:t>
      </w:r>
    </w:p>
    <w:p w:rsidR="002A4027" w:rsidRPr="00230E50" w:rsidRDefault="002A4027" w:rsidP="00230E50">
      <w:pPr>
        <w:spacing w:line="520" w:lineRule="exact"/>
        <w:ind w:firstLineChars="200" w:firstLine="560"/>
        <w:jc w:val="center"/>
        <w:rPr>
          <w:rFonts w:ascii="仿宋_GB2312" w:eastAsia="仿宋_GB2312" w:hAnsi="华文仿宋" w:cs="Times New Roman"/>
          <w:sz w:val="28"/>
          <w:szCs w:val="28"/>
        </w:rPr>
      </w:pPr>
    </w:p>
    <w:p w:rsidR="002A4027" w:rsidRPr="00230E50" w:rsidRDefault="002A4027" w:rsidP="00230E50">
      <w:pPr>
        <w:widowControl/>
        <w:spacing w:line="520" w:lineRule="exact"/>
        <w:ind w:rightChars="29" w:right="61" w:firstLineChars="200" w:firstLine="560"/>
        <w:rPr>
          <w:rFonts w:ascii="仿宋_GB2312" w:eastAsia="仿宋_GB2312" w:hAnsi="华文仿宋" w:cs="Times New Roman"/>
          <w:sz w:val="28"/>
          <w:szCs w:val="28"/>
        </w:rPr>
      </w:pPr>
      <w:r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根据《</w:t>
      </w:r>
      <w:r w:rsidR="00807BED"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关于进一步加强山东大学辅导员工作室建设的通知</w:t>
      </w:r>
      <w:r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》精神</w:t>
      </w:r>
      <w:r w:rsidRPr="00230E50">
        <w:rPr>
          <w:rFonts w:ascii="仿宋_GB2312" w:eastAsia="仿宋_GB2312" w:hAnsi="华文仿宋" w:cs="仿宋_GB2312" w:hint="eastAsia"/>
          <w:sz w:val="28"/>
          <w:szCs w:val="28"/>
        </w:rPr>
        <w:t>，为规范辅导员工作室的建设与管理工作，特制定本办法。</w:t>
      </w:r>
    </w:p>
    <w:p w:rsidR="002A4027" w:rsidRPr="00230E50" w:rsidRDefault="002A4027" w:rsidP="00230E50">
      <w:pPr>
        <w:spacing w:line="52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230E50">
        <w:rPr>
          <w:rFonts w:ascii="黑体" w:eastAsia="黑体" w:hAnsi="黑体" w:cs="黑体" w:hint="eastAsia"/>
          <w:sz w:val="28"/>
          <w:szCs w:val="28"/>
        </w:rPr>
        <w:t>一、指导思想和总体目标</w:t>
      </w:r>
    </w:p>
    <w:p w:rsidR="002A4027" w:rsidRPr="00230E50" w:rsidRDefault="002A4027" w:rsidP="00230E50">
      <w:pPr>
        <w:spacing w:line="520" w:lineRule="exact"/>
        <w:ind w:firstLineChars="200" w:firstLine="560"/>
        <w:rPr>
          <w:rFonts w:ascii="仿宋_GB2312" w:eastAsia="仿宋_GB2312" w:hAnsi="华文仿宋" w:cs="Times New Roman"/>
          <w:sz w:val="28"/>
          <w:szCs w:val="28"/>
        </w:rPr>
      </w:pPr>
      <w:r w:rsidRPr="00230E50">
        <w:rPr>
          <w:rFonts w:ascii="仿宋_GB2312" w:eastAsia="仿宋_GB2312" w:hAnsi="华文仿宋" w:cs="仿宋_GB2312" w:hint="eastAsia"/>
          <w:sz w:val="28"/>
          <w:szCs w:val="28"/>
        </w:rPr>
        <w:t>紧紧围绕立德树人这一根本任务，深入贯彻落实中央和学校关于辅导员队伍建设的决策部署，通过项目委托、交流锻炼、选派进修、培训考察等方式，将辅导员工作室建设成为辅导员工作交流的重要载体、辅导员职业能力提升的重要阵地、学生工作理论研究与实践创新的重要平台。</w:t>
      </w:r>
    </w:p>
    <w:p w:rsidR="002A4027" w:rsidRPr="00230E50" w:rsidRDefault="002A4027" w:rsidP="00230E50">
      <w:pPr>
        <w:spacing w:line="52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230E50">
        <w:rPr>
          <w:rFonts w:ascii="黑体" w:eastAsia="黑体" w:hAnsi="黑体" w:cs="黑体" w:hint="eastAsia"/>
          <w:sz w:val="28"/>
          <w:szCs w:val="28"/>
        </w:rPr>
        <w:t>二、具体任务</w:t>
      </w:r>
    </w:p>
    <w:p w:rsidR="002A4027" w:rsidRPr="00230E50" w:rsidRDefault="00A35EB9" w:rsidP="00230E50">
      <w:pPr>
        <w:spacing w:line="520" w:lineRule="exact"/>
        <w:ind w:firstLineChars="200" w:firstLine="560"/>
        <w:rPr>
          <w:rFonts w:ascii="仿宋_GB2312" w:eastAsia="仿宋_GB2312" w:hAnsi="华文仿宋" w:cs="Times New Roman"/>
          <w:sz w:val="28"/>
          <w:szCs w:val="28"/>
        </w:rPr>
      </w:pPr>
      <w:r w:rsidRPr="00230E50">
        <w:rPr>
          <w:rFonts w:ascii="仿宋_GB2312" w:eastAsia="仿宋_GB2312" w:hAnsi="华文仿宋" w:cs="仿宋_GB2312" w:hint="eastAsia"/>
          <w:sz w:val="28"/>
          <w:szCs w:val="28"/>
        </w:rPr>
        <w:t>（一）</w:t>
      </w:r>
      <w:r w:rsidR="002A4027" w:rsidRPr="00230E50">
        <w:rPr>
          <w:rFonts w:ascii="仿宋_GB2312" w:eastAsia="仿宋_GB2312" w:hAnsi="华文仿宋" w:cs="仿宋_GB2312" w:hint="eastAsia"/>
          <w:sz w:val="28"/>
          <w:szCs w:val="28"/>
        </w:rPr>
        <w:t>开展课题研究。工作室要围绕本室研究方向，针对学生工作面临的问题进行专题研究。每个工作室每年至少完成一项理论创新成果，并制定成果转化具体措施。</w:t>
      </w:r>
    </w:p>
    <w:p w:rsidR="002A4027" w:rsidRPr="00230E50" w:rsidRDefault="00A35EB9" w:rsidP="00230E50">
      <w:pPr>
        <w:spacing w:line="520" w:lineRule="exact"/>
        <w:ind w:firstLineChars="200" w:firstLine="560"/>
        <w:rPr>
          <w:rFonts w:ascii="仿宋_GB2312" w:eastAsia="仿宋_GB2312" w:hAnsi="华文仿宋" w:cs="Times New Roman"/>
          <w:sz w:val="28"/>
          <w:szCs w:val="28"/>
        </w:rPr>
      </w:pPr>
      <w:r w:rsidRPr="00230E50">
        <w:rPr>
          <w:rFonts w:ascii="仿宋_GB2312" w:eastAsia="仿宋_GB2312" w:hAnsi="华文仿宋" w:cs="仿宋_GB2312" w:hint="eastAsia"/>
          <w:sz w:val="28"/>
          <w:szCs w:val="28"/>
        </w:rPr>
        <w:t>（二）</w:t>
      </w:r>
      <w:r w:rsidR="002A4027" w:rsidRPr="00230E50">
        <w:rPr>
          <w:rFonts w:ascii="仿宋_GB2312" w:eastAsia="仿宋_GB2312" w:hAnsi="华文仿宋" w:cs="仿宋_GB2312" w:hint="eastAsia"/>
          <w:sz w:val="28"/>
          <w:szCs w:val="28"/>
        </w:rPr>
        <w:t>推进实践创新。工作室要与</w:t>
      </w:r>
      <w:r w:rsidR="00980197">
        <w:rPr>
          <w:rFonts w:ascii="仿宋_GB2312" w:eastAsia="仿宋_GB2312" w:hAnsi="华文仿宋" w:cs="仿宋_GB2312" w:hint="eastAsia"/>
          <w:sz w:val="28"/>
          <w:szCs w:val="28"/>
        </w:rPr>
        <w:t>党委学生工作部、武装部（以下简称学工部）</w:t>
      </w:r>
      <w:r w:rsidR="002A4027" w:rsidRPr="00230E50">
        <w:rPr>
          <w:rFonts w:ascii="仿宋_GB2312" w:eastAsia="仿宋_GB2312" w:hAnsi="华文仿宋" w:cs="仿宋_GB2312" w:hint="eastAsia"/>
          <w:sz w:val="28"/>
          <w:szCs w:val="28"/>
        </w:rPr>
        <w:t>对应科室</w:t>
      </w:r>
      <w:r w:rsidR="00980197">
        <w:rPr>
          <w:rFonts w:ascii="仿宋_GB2312" w:eastAsia="仿宋_GB2312" w:hAnsi="华文仿宋" w:cs="仿宋_GB2312" w:hint="eastAsia"/>
          <w:sz w:val="28"/>
          <w:szCs w:val="28"/>
        </w:rPr>
        <w:t>、中心</w:t>
      </w:r>
      <w:r w:rsidR="002A4027" w:rsidRPr="00230E50">
        <w:rPr>
          <w:rFonts w:ascii="仿宋_GB2312" w:eastAsia="仿宋_GB2312" w:hAnsi="华文仿宋" w:cs="仿宋_GB2312" w:hint="eastAsia"/>
          <w:sz w:val="28"/>
          <w:szCs w:val="28"/>
        </w:rPr>
        <w:t>紧密结合，针对校院两级学生教育、管理、服务工作每年至少推出一项创新工作举措。</w:t>
      </w:r>
    </w:p>
    <w:p w:rsidR="002A4027" w:rsidRPr="00230E50" w:rsidRDefault="00A35EB9" w:rsidP="00230E50">
      <w:pPr>
        <w:spacing w:line="520" w:lineRule="exact"/>
        <w:ind w:firstLineChars="200" w:firstLine="560"/>
        <w:rPr>
          <w:rFonts w:ascii="仿宋_GB2312" w:eastAsia="仿宋_GB2312" w:hAnsi="华文仿宋" w:cs="Times New Roman"/>
          <w:sz w:val="28"/>
          <w:szCs w:val="28"/>
        </w:rPr>
      </w:pPr>
      <w:r w:rsidRPr="00230E50">
        <w:rPr>
          <w:rFonts w:ascii="仿宋_GB2312" w:eastAsia="仿宋_GB2312" w:hAnsi="华文仿宋" w:cs="仿宋_GB2312" w:hint="eastAsia"/>
          <w:sz w:val="28"/>
          <w:szCs w:val="28"/>
        </w:rPr>
        <w:t>（三）</w:t>
      </w:r>
      <w:r w:rsidR="002A4027" w:rsidRPr="00230E50">
        <w:rPr>
          <w:rFonts w:ascii="仿宋_GB2312" w:eastAsia="仿宋_GB2312" w:hAnsi="华文仿宋" w:cs="仿宋_GB2312" w:hint="eastAsia"/>
          <w:sz w:val="28"/>
          <w:szCs w:val="28"/>
        </w:rPr>
        <w:t>推动工作交流。工作室要</w:t>
      </w:r>
      <w:r w:rsidR="002927AA" w:rsidRPr="00230E50">
        <w:rPr>
          <w:rFonts w:ascii="仿宋_GB2312" w:eastAsia="仿宋_GB2312" w:hAnsi="华文仿宋" w:cs="仿宋_GB2312" w:hint="eastAsia"/>
          <w:sz w:val="28"/>
          <w:szCs w:val="28"/>
        </w:rPr>
        <w:t>组织室内外辅导员加强工作交流和案例研讨，每学期至少</w:t>
      </w:r>
      <w:r w:rsidR="00807BED" w:rsidRPr="00230E50">
        <w:rPr>
          <w:rFonts w:ascii="仿宋_GB2312" w:eastAsia="仿宋_GB2312" w:hAnsi="华文仿宋" w:cs="仿宋_GB2312" w:hint="eastAsia"/>
          <w:sz w:val="28"/>
          <w:szCs w:val="28"/>
        </w:rPr>
        <w:t>举办</w:t>
      </w:r>
      <w:r w:rsidR="00020AD7" w:rsidRPr="00230E50">
        <w:rPr>
          <w:rFonts w:ascii="仿宋_GB2312" w:eastAsia="仿宋_GB2312" w:hAnsi="华文仿宋" w:cs="仿宋_GB2312" w:hint="eastAsia"/>
          <w:sz w:val="28"/>
          <w:szCs w:val="28"/>
        </w:rPr>
        <w:t>3</w:t>
      </w:r>
      <w:r w:rsidR="002927AA" w:rsidRPr="00230E50">
        <w:rPr>
          <w:rFonts w:ascii="仿宋_GB2312" w:eastAsia="仿宋_GB2312" w:hAnsi="华文仿宋" w:cs="仿宋_GB2312" w:hint="eastAsia"/>
          <w:sz w:val="28"/>
          <w:szCs w:val="28"/>
        </w:rPr>
        <w:t>次</w:t>
      </w:r>
      <w:r w:rsidR="00807BED" w:rsidRPr="00230E50">
        <w:rPr>
          <w:rFonts w:ascii="仿宋_GB2312" w:eastAsia="仿宋_GB2312" w:hAnsi="华文仿宋" w:cs="仿宋_GB2312" w:hint="eastAsia"/>
          <w:sz w:val="28"/>
          <w:szCs w:val="28"/>
        </w:rPr>
        <w:t>辅导员</w:t>
      </w:r>
      <w:r w:rsidR="00980197">
        <w:rPr>
          <w:rFonts w:ascii="仿宋_GB2312" w:eastAsia="仿宋_GB2312" w:hAnsi="华文仿宋" w:cs="仿宋_GB2312" w:hint="eastAsia"/>
          <w:sz w:val="28"/>
          <w:szCs w:val="28"/>
        </w:rPr>
        <w:t>工作</w:t>
      </w:r>
      <w:r w:rsidR="00740181">
        <w:rPr>
          <w:rFonts w:ascii="仿宋_GB2312" w:eastAsia="仿宋_GB2312" w:hAnsi="华文仿宋" w:cs="仿宋_GB2312" w:hint="eastAsia"/>
          <w:sz w:val="28"/>
          <w:szCs w:val="28"/>
        </w:rPr>
        <w:t>沙龙</w:t>
      </w:r>
      <w:r w:rsidR="002927AA" w:rsidRPr="00230E50">
        <w:rPr>
          <w:rFonts w:ascii="仿宋_GB2312" w:eastAsia="仿宋_GB2312" w:hAnsi="华文仿宋" w:cs="仿宋_GB2312" w:hint="eastAsia"/>
          <w:sz w:val="28"/>
          <w:szCs w:val="28"/>
        </w:rPr>
        <w:t>。要加强与学工部的工作协作，通过</w:t>
      </w:r>
      <w:r w:rsidR="00807BED" w:rsidRPr="00230E50">
        <w:rPr>
          <w:rFonts w:ascii="仿宋_GB2312" w:eastAsia="仿宋_GB2312" w:hAnsi="华文仿宋" w:cs="仿宋_GB2312" w:hint="eastAsia"/>
          <w:sz w:val="28"/>
          <w:szCs w:val="28"/>
        </w:rPr>
        <w:t>组织成员参加学工部相关工作组</w:t>
      </w:r>
      <w:r w:rsidR="002927AA" w:rsidRPr="00230E50">
        <w:rPr>
          <w:rFonts w:ascii="仿宋_GB2312" w:eastAsia="仿宋_GB2312" w:hAnsi="华文仿宋" w:cs="仿宋_GB2312" w:hint="eastAsia"/>
          <w:sz w:val="28"/>
          <w:szCs w:val="28"/>
        </w:rPr>
        <w:t>、开展校际考察</w:t>
      </w:r>
      <w:r w:rsidR="00807BED" w:rsidRPr="00230E50">
        <w:rPr>
          <w:rFonts w:ascii="仿宋_GB2312" w:eastAsia="仿宋_GB2312" w:hAnsi="华文仿宋" w:cs="仿宋_GB2312" w:hint="eastAsia"/>
          <w:sz w:val="28"/>
          <w:szCs w:val="28"/>
        </w:rPr>
        <w:t>等方式，</w:t>
      </w:r>
      <w:r w:rsidR="002A4027" w:rsidRPr="00230E50">
        <w:rPr>
          <w:rFonts w:ascii="仿宋_GB2312" w:eastAsia="仿宋_GB2312" w:hAnsi="华文仿宋" w:cs="仿宋_GB2312" w:hint="eastAsia"/>
          <w:sz w:val="28"/>
          <w:szCs w:val="28"/>
        </w:rPr>
        <w:t>促进工作交流。</w:t>
      </w:r>
    </w:p>
    <w:p w:rsidR="002A4027" w:rsidRPr="00230E50" w:rsidRDefault="002A4027" w:rsidP="00230E50">
      <w:pPr>
        <w:spacing w:line="52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230E50">
        <w:rPr>
          <w:rFonts w:ascii="黑体" w:eastAsia="黑体" w:hAnsi="黑体" w:cs="黑体" w:hint="eastAsia"/>
          <w:sz w:val="28"/>
          <w:szCs w:val="28"/>
        </w:rPr>
        <w:t>三、组织管理</w:t>
      </w:r>
    </w:p>
    <w:p w:rsidR="002A4027" w:rsidRPr="00230E50" w:rsidRDefault="002A4027" w:rsidP="00230E50">
      <w:pPr>
        <w:spacing w:line="520" w:lineRule="exact"/>
        <w:ind w:firstLineChars="200" w:firstLine="560"/>
        <w:rPr>
          <w:rFonts w:ascii="仿宋_GB2312" w:eastAsia="仿宋_GB2312" w:hAnsi="华文仿宋" w:cs="Times New Roman"/>
          <w:kern w:val="0"/>
          <w:sz w:val="28"/>
          <w:szCs w:val="28"/>
        </w:rPr>
      </w:pPr>
      <w:r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（一）工作室受学工部领导，主持人可参加</w:t>
      </w:r>
      <w:r w:rsidR="00980197">
        <w:rPr>
          <w:rFonts w:ascii="仿宋_GB2312" w:eastAsia="仿宋_GB2312" w:hAnsi="华文仿宋" w:cs="仿宋_GB2312" w:hint="eastAsia"/>
          <w:kern w:val="0"/>
          <w:sz w:val="28"/>
          <w:szCs w:val="28"/>
        </w:rPr>
        <w:t>学工部</w:t>
      </w:r>
      <w:r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有关工作的部务会。</w:t>
      </w:r>
    </w:p>
    <w:p w:rsidR="002A4027" w:rsidRPr="00230E50" w:rsidRDefault="002A4027" w:rsidP="00230E50">
      <w:pPr>
        <w:spacing w:line="520" w:lineRule="exact"/>
        <w:ind w:firstLineChars="200" w:firstLine="560"/>
        <w:rPr>
          <w:rFonts w:ascii="仿宋_GB2312" w:eastAsia="仿宋_GB2312" w:hAnsi="华文仿宋" w:cs="Times New Roman"/>
          <w:kern w:val="0"/>
          <w:sz w:val="28"/>
          <w:szCs w:val="28"/>
        </w:rPr>
      </w:pPr>
      <w:r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lastRenderedPageBreak/>
        <w:t>（二）每个工作室成员5名</w:t>
      </w:r>
      <w:r w:rsidR="00252F21">
        <w:rPr>
          <w:rFonts w:ascii="仿宋_GB2312" w:eastAsia="仿宋_GB2312" w:hAnsi="华文仿宋" w:cs="仿宋_GB2312" w:hint="eastAsia"/>
          <w:kern w:val="0"/>
          <w:sz w:val="28"/>
          <w:szCs w:val="28"/>
        </w:rPr>
        <w:t>或以上</w:t>
      </w:r>
      <w:r w:rsidR="00980197">
        <w:rPr>
          <w:rFonts w:ascii="仿宋_GB2312" w:eastAsia="仿宋_GB2312" w:hAnsi="华文仿宋" w:cs="仿宋_GB2312" w:hint="eastAsia"/>
          <w:kern w:val="0"/>
          <w:sz w:val="28"/>
          <w:szCs w:val="28"/>
        </w:rPr>
        <w:t>，</w:t>
      </w:r>
      <w:r w:rsidR="00980197"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设主持人1名</w:t>
      </w:r>
      <w:r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。主持人聘期2年，成员聘期1年，以上人员聘期期满后均可连选连聘。</w:t>
      </w:r>
    </w:p>
    <w:p w:rsidR="002A4027" w:rsidRPr="00230E50" w:rsidRDefault="002A4027" w:rsidP="00230E50">
      <w:pPr>
        <w:spacing w:line="520" w:lineRule="exact"/>
        <w:ind w:firstLineChars="200" w:firstLine="560"/>
        <w:rPr>
          <w:rFonts w:ascii="仿宋_GB2312" w:eastAsia="仿宋_GB2312" w:hAnsi="华文仿宋" w:cs="Times New Roman"/>
          <w:kern w:val="0"/>
          <w:sz w:val="28"/>
          <w:szCs w:val="28"/>
        </w:rPr>
      </w:pPr>
      <w:r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（三）工作室主持人</w:t>
      </w:r>
      <w:r w:rsidR="005B2678"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由工作室成员在学工部指导下经推选产生，负责工作室的日常工作</w:t>
      </w:r>
      <w:r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。</w:t>
      </w:r>
      <w:r w:rsidR="005673DF"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工作室主持人</w:t>
      </w:r>
      <w:r w:rsidR="006C7F2C"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应于</w:t>
      </w:r>
      <w:r w:rsidR="005673DF"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每年年初向学工部提交</w:t>
      </w:r>
      <w:r w:rsidR="006C7F2C"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工作室</w:t>
      </w:r>
      <w:r w:rsidR="005673DF"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工作计划，年终提交工作总结</w:t>
      </w:r>
      <w:r w:rsidR="00980197">
        <w:rPr>
          <w:rFonts w:ascii="仿宋_GB2312" w:eastAsia="仿宋_GB2312" w:hAnsi="华文仿宋" w:cs="仿宋_GB2312" w:hint="eastAsia"/>
          <w:kern w:val="0"/>
          <w:sz w:val="28"/>
          <w:szCs w:val="28"/>
        </w:rPr>
        <w:t>，并参加年度述职答辩</w:t>
      </w:r>
      <w:r w:rsidR="005673DF"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。</w:t>
      </w:r>
    </w:p>
    <w:p w:rsidR="002A4027" w:rsidRPr="00230E50" w:rsidRDefault="002A4027" w:rsidP="00230E50">
      <w:pPr>
        <w:spacing w:line="520" w:lineRule="exact"/>
        <w:ind w:firstLineChars="200" w:firstLine="560"/>
        <w:rPr>
          <w:rFonts w:ascii="仿宋_GB2312" w:eastAsia="仿宋_GB2312" w:hAnsi="华文仿宋" w:cs="Times New Roman"/>
          <w:kern w:val="0"/>
          <w:sz w:val="28"/>
          <w:szCs w:val="28"/>
        </w:rPr>
      </w:pPr>
      <w:r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（四）工作室每学期需与学工部相关科室进行不少于2次工作研讨。辅导员在受聘工作室成员期间，应</w:t>
      </w:r>
      <w:r w:rsidR="0031458B"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积极参加学工部</w:t>
      </w:r>
      <w:r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相关</w:t>
      </w:r>
      <w:r w:rsidR="0031458B"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工作组的</w:t>
      </w:r>
      <w:r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工作。</w:t>
      </w:r>
    </w:p>
    <w:p w:rsidR="002A4027" w:rsidRPr="00230E50" w:rsidRDefault="002A4027" w:rsidP="00230E50">
      <w:pPr>
        <w:spacing w:line="520" w:lineRule="exact"/>
        <w:ind w:firstLineChars="200" w:firstLine="560"/>
        <w:rPr>
          <w:rFonts w:ascii="仿宋_GB2312" w:eastAsia="仿宋_GB2312" w:hAnsi="华文仿宋" w:cs="仿宋_GB2312"/>
          <w:kern w:val="0"/>
          <w:sz w:val="28"/>
          <w:szCs w:val="28"/>
        </w:rPr>
      </w:pPr>
      <w:r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（五）每名辅导员</w:t>
      </w:r>
      <w:r w:rsidR="0031458B"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原则上</w:t>
      </w:r>
      <w:r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每年只能加入1个工作室，工作一年后，可以根据个人意愿转其他工作室。</w:t>
      </w:r>
    </w:p>
    <w:p w:rsidR="004466AB" w:rsidRPr="00230E50" w:rsidRDefault="004466AB" w:rsidP="00230E50">
      <w:pPr>
        <w:spacing w:line="520" w:lineRule="exact"/>
        <w:ind w:firstLineChars="200" w:firstLine="560"/>
        <w:rPr>
          <w:rFonts w:ascii="仿宋_GB2312" w:eastAsia="仿宋_GB2312" w:hAnsi="华文仿宋" w:cs="Times New Roman"/>
          <w:kern w:val="0"/>
          <w:sz w:val="28"/>
          <w:szCs w:val="28"/>
        </w:rPr>
      </w:pPr>
      <w:r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（六）每名辅导员要积极参与工作室建设并参加所在工作室的各项活动，同时</w:t>
      </w:r>
      <w:r w:rsidR="00F06E3A"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每学期至少参加3次其他工作室组织的辅导员工作</w:t>
      </w:r>
      <w:r w:rsidR="00980197">
        <w:rPr>
          <w:rFonts w:ascii="仿宋_GB2312" w:eastAsia="仿宋_GB2312" w:hAnsi="华文仿宋" w:cs="仿宋_GB2312" w:hint="eastAsia"/>
          <w:kern w:val="0"/>
          <w:sz w:val="28"/>
          <w:szCs w:val="28"/>
        </w:rPr>
        <w:t>沙龙</w:t>
      </w:r>
      <w:r w:rsidR="00F06E3A"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，各辅导员工作室负责记录辅导员参与情况。</w:t>
      </w:r>
    </w:p>
    <w:p w:rsidR="002A4027" w:rsidRPr="00230E50" w:rsidRDefault="002A4027" w:rsidP="00230E50">
      <w:pPr>
        <w:spacing w:line="52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230E50">
        <w:rPr>
          <w:rFonts w:ascii="黑体" w:eastAsia="黑体" w:hAnsi="黑体" w:cs="黑体" w:hint="eastAsia"/>
          <w:sz w:val="28"/>
          <w:szCs w:val="28"/>
        </w:rPr>
        <w:t>四、评促机制</w:t>
      </w:r>
    </w:p>
    <w:p w:rsidR="002A4027" w:rsidRPr="00230E50" w:rsidRDefault="002A4027" w:rsidP="00230E50">
      <w:pPr>
        <w:spacing w:line="520" w:lineRule="exact"/>
        <w:ind w:firstLineChars="200" w:firstLine="560"/>
        <w:rPr>
          <w:rFonts w:ascii="仿宋_GB2312" w:eastAsia="仿宋_GB2312" w:hAnsi="华文仿宋" w:cs="Times New Roman"/>
          <w:kern w:val="0"/>
          <w:sz w:val="28"/>
          <w:szCs w:val="28"/>
        </w:rPr>
      </w:pPr>
      <w:r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（一）工作室可单列工作经费，由</w:t>
      </w:r>
      <w:r w:rsidR="00980197">
        <w:rPr>
          <w:rFonts w:ascii="仿宋_GB2312" w:eastAsia="仿宋_GB2312" w:hAnsi="华文仿宋" w:cs="仿宋_GB2312" w:hint="eastAsia"/>
          <w:kern w:val="0"/>
          <w:sz w:val="28"/>
          <w:szCs w:val="28"/>
        </w:rPr>
        <w:t>学工部</w:t>
      </w:r>
      <w:r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负责保障。</w:t>
      </w:r>
    </w:p>
    <w:p w:rsidR="002A4027" w:rsidRPr="00230E50" w:rsidRDefault="002A4027" w:rsidP="00230E50">
      <w:pPr>
        <w:spacing w:line="520" w:lineRule="exact"/>
        <w:ind w:firstLineChars="200" w:firstLine="560"/>
        <w:rPr>
          <w:rFonts w:ascii="仿宋_GB2312" w:eastAsia="仿宋_GB2312" w:hAnsi="华文仿宋" w:cs="Times New Roman"/>
          <w:kern w:val="0"/>
          <w:sz w:val="28"/>
          <w:szCs w:val="28"/>
        </w:rPr>
      </w:pPr>
      <w:r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（二）学工部为工作室成员提供委托课题立项、校际考察、选派进修、参加学术交流等形式的发展支持。</w:t>
      </w:r>
    </w:p>
    <w:p w:rsidR="002A4027" w:rsidRPr="00230E50" w:rsidRDefault="002A4027" w:rsidP="00230E50">
      <w:pPr>
        <w:widowControl/>
        <w:spacing w:line="520" w:lineRule="exact"/>
        <w:ind w:rightChars="-162" w:right="-340" w:firstLineChars="200" w:firstLine="560"/>
        <w:rPr>
          <w:rFonts w:ascii="仿宋_GB2312" w:eastAsia="仿宋_GB2312" w:hAnsi="华文仿宋" w:cs="Times New Roman"/>
          <w:kern w:val="0"/>
          <w:sz w:val="28"/>
          <w:szCs w:val="28"/>
        </w:rPr>
      </w:pPr>
      <w:r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（三）学校每年对工作室及其成员进行评估与考核，对工作业绩突出的工作室和个人予以表彰奖励。</w:t>
      </w:r>
    </w:p>
    <w:p w:rsidR="002A4027" w:rsidRPr="00230E50" w:rsidRDefault="002A4027" w:rsidP="00230E50">
      <w:pPr>
        <w:spacing w:line="520" w:lineRule="exact"/>
        <w:ind w:firstLineChars="200" w:firstLine="560"/>
        <w:rPr>
          <w:rFonts w:ascii="仿宋_GB2312" w:eastAsia="仿宋_GB2312" w:hAnsi="华文仿宋" w:cs="Times New Roman"/>
          <w:kern w:val="0"/>
          <w:sz w:val="28"/>
          <w:szCs w:val="28"/>
        </w:rPr>
      </w:pPr>
      <w:r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（四）工作室成员业绩作为年终考核和职称晋升的重要参考。</w:t>
      </w:r>
    </w:p>
    <w:p w:rsidR="006A285B" w:rsidRPr="00230E50" w:rsidRDefault="006A285B" w:rsidP="00230E50">
      <w:pPr>
        <w:spacing w:line="52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230E50">
        <w:rPr>
          <w:rFonts w:ascii="黑体" w:eastAsia="黑体" w:hAnsi="黑体" w:cs="黑体" w:hint="eastAsia"/>
          <w:sz w:val="28"/>
          <w:szCs w:val="28"/>
        </w:rPr>
        <w:t>五、其他</w:t>
      </w:r>
    </w:p>
    <w:p w:rsidR="006A285B" w:rsidRPr="00230E50" w:rsidRDefault="006A285B" w:rsidP="00230E50">
      <w:pPr>
        <w:spacing w:line="520" w:lineRule="exact"/>
        <w:ind w:firstLineChars="200" w:firstLine="560"/>
        <w:rPr>
          <w:rFonts w:ascii="仿宋_GB2312" w:eastAsia="仿宋_GB2312" w:hAnsi="华文仿宋" w:cs="仿宋_GB2312"/>
          <w:kern w:val="0"/>
          <w:sz w:val="28"/>
          <w:szCs w:val="28"/>
        </w:rPr>
      </w:pPr>
      <w:r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（一）本办法由学工部负责解释。</w:t>
      </w:r>
    </w:p>
    <w:p w:rsidR="002A4027" w:rsidRPr="00230E50" w:rsidRDefault="006A285B" w:rsidP="00230E50">
      <w:pPr>
        <w:spacing w:line="520" w:lineRule="exact"/>
        <w:ind w:firstLineChars="200" w:firstLine="560"/>
        <w:rPr>
          <w:rFonts w:ascii="仿宋_GB2312" w:eastAsia="仿宋_GB2312" w:hAnsi="华文仿宋" w:cs="Times New Roman"/>
          <w:sz w:val="28"/>
          <w:szCs w:val="28"/>
        </w:rPr>
      </w:pPr>
      <w:r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（二）本办法自公布之日起施行。</w:t>
      </w:r>
    </w:p>
    <w:sectPr w:rsidR="002A4027" w:rsidRPr="00230E50" w:rsidSect="00353BC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ECF" w:rsidRDefault="00153ECF" w:rsidP="007241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53ECF" w:rsidRDefault="00153ECF" w:rsidP="007241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21" w:rsidRDefault="00252F2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53ECF" w:rsidRPr="00153ECF">
      <w:rPr>
        <w:noProof/>
        <w:lang w:val="zh-CN"/>
      </w:rPr>
      <w:t>1</w:t>
    </w:r>
    <w:r>
      <w:fldChar w:fldCharType="end"/>
    </w:r>
  </w:p>
  <w:p w:rsidR="00252F21" w:rsidRDefault="00252F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ECF" w:rsidRDefault="00153ECF" w:rsidP="007241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53ECF" w:rsidRDefault="00153ECF" w:rsidP="007241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62E"/>
    <w:rsid w:val="00020AD7"/>
    <w:rsid w:val="00070EDA"/>
    <w:rsid w:val="00081893"/>
    <w:rsid w:val="000B2C04"/>
    <w:rsid w:val="000D3B02"/>
    <w:rsid w:val="000F3548"/>
    <w:rsid w:val="00100AF5"/>
    <w:rsid w:val="00153ECF"/>
    <w:rsid w:val="001650EE"/>
    <w:rsid w:val="001C7540"/>
    <w:rsid w:val="00230E50"/>
    <w:rsid w:val="00252F21"/>
    <w:rsid w:val="00270B36"/>
    <w:rsid w:val="00276453"/>
    <w:rsid w:val="00285F26"/>
    <w:rsid w:val="002927AA"/>
    <w:rsid w:val="002A4027"/>
    <w:rsid w:val="002B6D5E"/>
    <w:rsid w:val="002D1DDF"/>
    <w:rsid w:val="002D2991"/>
    <w:rsid w:val="002E3ACC"/>
    <w:rsid w:val="002F2B9E"/>
    <w:rsid w:val="002F7BAD"/>
    <w:rsid w:val="0031458B"/>
    <w:rsid w:val="00326122"/>
    <w:rsid w:val="00333AD3"/>
    <w:rsid w:val="00345F85"/>
    <w:rsid w:val="00353BC2"/>
    <w:rsid w:val="00364C7D"/>
    <w:rsid w:val="00392735"/>
    <w:rsid w:val="0039767B"/>
    <w:rsid w:val="00407D8A"/>
    <w:rsid w:val="00445371"/>
    <w:rsid w:val="004466AB"/>
    <w:rsid w:val="004517F3"/>
    <w:rsid w:val="00471E7C"/>
    <w:rsid w:val="00474B76"/>
    <w:rsid w:val="0049334A"/>
    <w:rsid w:val="004D2C12"/>
    <w:rsid w:val="004F362E"/>
    <w:rsid w:val="005673DF"/>
    <w:rsid w:val="005B2678"/>
    <w:rsid w:val="005E37A7"/>
    <w:rsid w:val="005F0954"/>
    <w:rsid w:val="005F3850"/>
    <w:rsid w:val="0065151F"/>
    <w:rsid w:val="00651F0B"/>
    <w:rsid w:val="00657B7A"/>
    <w:rsid w:val="006734B2"/>
    <w:rsid w:val="00681682"/>
    <w:rsid w:val="006A285B"/>
    <w:rsid w:val="006A37C4"/>
    <w:rsid w:val="006B767D"/>
    <w:rsid w:val="006C5888"/>
    <w:rsid w:val="006C7F2C"/>
    <w:rsid w:val="00704E31"/>
    <w:rsid w:val="0072413A"/>
    <w:rsid w:val="00740181"/>
    <w:rsid w:val="0076659F"/>
    <w:rsid w:val="00807BED"/>
    <w:rsid w:val="008256B2"/>
    <w:rsid w:val="00844A4F"/>
    <w:rsid w:val="00876EC4"/>
    <w:rsid w:val="00887175"/>
    <w:rsid w:val="008A0410"/>
    <w:rsid w:val="008E6787"/>
    <w:rsid w:val="0097660F"/>
    <w:rsid w:val="009775DB"/>
    <w:rsid w:val="00980197"/>
    <w:rsid w:val="00991FFB"/>
    <w:rsid w:val="00993CDB"/>
    <w:rsid w:val="009B2D48"/>
    <w:rsid w:val="00A35EB9"/>
    <w:rsid w:val="00A452EA"/>
    <w:rsid w:val="00A91021"/>
    <w:rsid w:val="00AD2F2A"/>
    <w:rsid w:val="00C74621"/>
    <w:rsid w:val="00D3055A"/>
    <w:rsid w:val="00D419B0"/>
    <w:rsid w:val="00D477E1"/>
    <w:rsid w:val="00D65832"/>
    <w:rsid w:val="00D71A6B"/>
    <w:rsid w:val="00D8787E"/>
    <w:rsid w:val="00DA6853"/>
    <w:rsid w:val="00DD1363"/>
    <w:rsid w:val="00DD6ED6"/>
    <w:rsid w:val="00E320EC"/>
    <w:rsid w:val="00E3281B"/>
    <w:rsid w:val="00E41110"/>
    <w:rsid w:val="00E54E2E"/>
    <w:rsid w:val="00F06E3A"/>
    <w:rsid w:val="00F410E6"/>
    <w:rsid w:val="00FA37CF"/>
    <w:rsid w:val="00FE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3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24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72413A"/>
    <w:rPr>
      <w:sz w:val="18"/>
      <w:szCs w:val="18"/>
    </w:rPr>
  </w:style>
  <w:style w:type="paragraph" w:styleId="a4">
    <w:name w:val="footer"/>
    <w:basedOn w:val="a"/>
    <w:link w:val="Char0"/>
    <w:uiPriority w:val="99"/>
    <w:rsid w:val="00724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72413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445371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4453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03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4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86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29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76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25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23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35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154</Words>
  <Characters>883</Characters>
  <Application>Microsoft Office Word</Application>
  <DocSecurity>0</DocSecurity>
  <Lines>7</Lines>
  <Paragraphs>2</Paragraphs>
  <ScaleCrop>false</ScaleCrop>
  <Company>Microsoft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yang cui</dc:creator>
  <cp:keywords/>
  <dc:description/>
  <cp:lastModifiedBy>匿名用户</cp:lastModifiedBy>
  <cp:revision>32</cp:revision>
  <cp:lastPrinted>2014-12-19T01:30:00Z</cp:lastPrinted>
  <dcterms:created xsi:type="dcterms:W3CDTF">2014-12-22T00:57:00Z</dcterms:created>
  <dcterms:modified xsi:type="dcterms:W3CDTF">2016-11-01T00:34:00Z</dcterms:modified>
</cp:coreProperties>
</file>